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8ADCF" w14:textId="77777777" w:rsidR="00303287" w:rsidRPr="00547E36" w:rsidRDefault="00303287">
      <w:pPr>
        <w:pStyle w:val="Heading1"/>
        <w:rPr>
          <w:rFonts w:ascii="Calibri" w:hAnsi="Calibri"/>
        </w:rPr>
      </w:pPr>
      <w:r w:rsidRPr="00547E36">
        <w:rPr>
          <w:rFonts w:ascii="Calibri" w:hAnsi="Calibri"/>
        </w:rPr>
        <w:t>VOLUNTEER RELEASE AND WAIVER OF LIABILITY</w:t>
      </w:r>
    </w:p>
    <w:p w14:paraId="4F60B4AA" w14:textId="77777777" w:rsidR="00564A1F" w:rsidRPr="00547E36" w:rsidRDefault="00564A1F">
      <w:pPr>
        <w:pStyle w:val="NormalWeb"/>
        <w:spacing w:before="0" w:beforeAutospacing="0" w:after="0" w:afterAutospacing="0"/>
        <w:jc w:val="both"/>
        <w:rPr>
          <w:rFonts w:ascii="Calibri" w:hAnsi="Calibri" w:cs="Times New Roman"/>
          <w:sz w:val="22"/>
          <w:szCs w:val="27"/>
        </w:rPr>
      </w:pPr>
    </w:p>
    <w:p w14:paraId="4BFFCF20" w14:textId="7A3BC3AA" w:rsidR="00303287" w:rsidRPr="00547E36" w:rsidRDefault="00303287">
      <w:pPr>
        <w:pStyle w:val="NormalWeb"/>
        <w:spacing w:before="0" w:beforeAutospacing="0" w:after="0" w:afterAutospacing="0"/>
        <w:jc w:val="both"/>
        <w:rPr>
          <w:rFonts w:ascii="Calibri" w:hAnsi="Calibri" w:cs="Times New Roman"/>
          <w:sz w:val="22"/>
          <w:szCs w:val="36"/>
        </w:rPr>
      </w:pPr>
      <w:r w:rsidRPr="00547E36">
        <w:rPr>
          <w:rFonts w:ascii="Calibri" w:hAnsi="Calibri" w:cs="Times New Roman"/>
          <w:sz w:val="22"/>
          <w:szCs w:val="36"/>
        </w:rPr>
        <w:t xml:space="preserve">In consideration </w:t>
      </w:r>
      <w:r w:rsidR="00CF084F" w:rsidRPr="00547E36">
        <w:rPr>
          <w:rFonts w:ascii="Calibri" w:hAnsi="Calibri" w:cs="Times New Roman"/>
          <w:sz w:val="22"/>
          <w:szCs w:val="36"/>
        </w:rPr>
        <w:t xml:space="preserve">for the willingness of </w:t>
      </w:r>
      <w:r w:rsidR="00A57467">
        <w:rPr>
          <w:rFonts w:ascii="Calibri" w:hAnsi="Calibri" w:cs="Times New Roman"/>
          <w:sz w:val="22"/>
          <w:szCs w:val="36"/>
        </w:rPr>
        <w:t>Second Helpings Atlanta, Inc.</w:t>
      </w:r>
      <w:r w:rsidR="00A57467" w:rsidRPr="00547E36">
        <w:rPr>
          <w:rFonts w:ascii="Calibri" w:hAnsi="Calibri" w:cs="Times New Roman"/>
          <w:sz w:val="22"/>
          <w:szCs w:val="36"/>
        </w:rPr>
        <w:t xml:space="preserve"> </w:t>
      </w:r>
      <w:r w:rsidR="00CF084F" w:rsidRPr="00547E36">
        <w:rPr>
          <w:rFonts w:ascii="Calibri" w:hAnsi="Calibri" w:cs="Times New Roman"/>
          <w:sz w:val="22"/>
          <w:szCs w:val="36"/>
        </w:rPr>
        <w:t>(“</w:t>
      </w:r>
      <w:r w:rsidR="00A57467">
        <w:rPr>
          <w:rFonts w:ascii="Calibri" w:hAnsi="Calibri" w:cs="Times New Roman"/>
          <w:sz w:val="22"/>
          <w:szCs w:val="36"/>
        </w:rPr>
        <w:t>Second Helpings</w:t>
      </w:r>
      <w:r w:rsidR="00CF084F" w:rsidRPr="00547E36">
        <w:rPr>
          <w:rFonts w:ascii="Calibri" w:hAnsi="Calibri" w:cs="Times New Roman"/>
          <w:sz w:val="22"/>
          <w:szCs w:val="36"/>
        </w:rPr>
        <w:t xml:space="preserve">”) to accept </w:t>
      </w:r>
      <w:r w:rsidR="006559B8" w:rsidRPr="00547E36">
        <w:rPr>
          <w:rFonts w:ascii="Calibri" w:hAnsi="Calibri" w:cs="Times New Roman"/>
          <w:sz w:val="22"/>
          <w:szCs w:val="36"/>
        </w:rPr>
        <w:t>the individual</w:t>
      </w:r>
      <w:r w:rsidR="00CF084F" w:rsidRPr="00547E36">
        <w:rPr>
          <w:rFonts w:ascii="Calibri" w:hAnsi="Calibri" w:cs="Times New Roman"/>
          <w:sz w:val="22"/>
          <w:szCs w:val="36"/>
        </w:rPr>
        <w:t xml:space="preserve"> </w:t>
      </w:r>
      <w:r w:rsidR="006559B8" w:rsidRPr="00547E36">
        <w:rPr>
          <w:rFonts w:ascii="Calibri" w:hAnsi="Calibri" w:cs="Times New Roman"/>
          <w:sz w:val="22"/>
          <w:szCs w:val="36"/>
        </w:rPr>
        <w:t xml:space="preserve">signing below </w:t>
      </w:r>
      <w:r w:rsidR="00CF084F" w:rsidRPr="00547E36">
        <w:rPr>
          <w:rFonts w:ascii="Calibri" w:hAnsi="Calibri" w:cs="Times New Roman"/>
          <w:sz w:val="22"/>
          <w:szCs w:val="36"/>
        </w:rPr>
        <w:t xml:space="preserve">(“Volunteer”) as a volunteer, </w:t>
      </w:r>
      <w:r w:rsidRPr="00547E36">
        <w:rPr>
          <w:rFonts w:ascii="Calibri" w:hAnsi="Calibri" w:cs="Times New Roman"/>
          <w:sz w:val="22"/>
          <w:szCs w:val="36"/>
        </w:rPr>
        <w:t xml:space="preserve">and for other good and valuable consideration, the receipt and sufficiency of which are acknowledged, Volunteer does freely, voluntarily and without duress execute </w:t>
      </w:r>
      <w:r w:rsidR="00CF084F" w:rsidRPr="00547E36">
        <w:rPr>
          <w:rFonts w:ascii="Calibri" w:hAnsi="Calibri" w:cs="Times New Roman"/>
          <w:sz w:val="22"/>
          <w:szCs w:val="36"/>
        </w:rPr>
        <w:t>the following Release</w:t>
      </w:r>
      <w:r w:rsidR="00C33AC4" w:rsidRPr="00C33AC4">
        <w:rPr>
          <w:rFonts w:ascii="Calibri" w:hAnsi="Calibri" w:cs="Times New Roman"/>
          <w:sz w:val="22"/>
          <w:szCs w:val="36"/>
        </w:rPr>
        <w:t xml:space="preserve"> for and on behalf of him or herself and his or her heirs, successors, beneficiaries and assigns</w:t>
      </w:r>
      <w:r w:rsidRPr="00547E36">
        <w:rPr>
          <w:rFonts w:ascii="Calibri" w:hAnsi="Calibri" w:cs="Times New Roman"/>
          <w:sz w:val="22"/>
          <w:szCs w:val="36"/>
        </w:rPr>
        <w:t>:</w:t>
      </w:r>
    </w:p>
    <w:p w14:paraId="2FB9D1A6" w14:textId="77777777" w:rsidR="00303287" w:rsidRPr="00C33AC4" w:rsidRDefault="00303287">
      <w:pPr>
        <w:pStyle w:val="NormalWeb"/>
        <w:spacing w:before="0" w:beforeAutospacing="0" w:after="0" w:afterAutospacing="0"/>
        <w:jc w:val="both"/>
        <w:rPr>
          <w:rFonts w:ascii="Calibri" w:hAnsi="Calibri" w:cs="Times New Roman"/>
          <w:sz w:val="22"/>
          <w:szCs w:val="36"/>
        </w:rPr>
      </w:pPr>
    </w:p>
    <w:p w14:paraId="06AC8AAD" w14:textId="616AFBAA" w:rsidR="00303287" w:rsidRPr="009C5787" w:rsidRDefault="00303287">
      <w:pPr>
        <w:pStyle w:val="NormalWeb"/>
        <w:spacing w:before="0" w:beforeAutospacing="0" w:after="0" w:afterAutospacing="0"/>
        <w:jc w:val="both"/>
        <w:rPr>
          <w:rFonts w:ascii="Calibri" w:hAnsi="Calibri" w:cs="Times New Roman"/>
          <w:sz w:val="22"/>
          <w:szCs w:val="22"/>
        </w:rPr>
      </w:pPr>
      <w:r w:rsidRPr="00547E36">
        <w:rPr>
          <w:rFonts w:ascii="Calibri" w:hAnsi="Calibri" w:cs="Times New Roman"/>
          <w:b/>
          <w:bCs/>
          <w:sz w:val="22"/>
          <w:szCs w:val="36"/>
        </w:rPr>
        <w:t>1. Waiver and Release.</w:t>
      </w:r>
      <w:r w:rsidR="00CF084F" w:rsidRPr="00547E36">
        <w:rPr>
          <w:rFonts w:ascii="Calibri" w:hAnsi="Calibri" w:cs="Times New Roman"/>
          <w:sz w:val="22"/>
          <w:szCs w:val="36"/>
        </w:rPr>
        <w:t xml:space="preserve"> Volunteer </w:t>
      </w:r>
      <w:r w:rsidRPr="00547E36">
        <w:rPr>
          <w:rFonts w:ascii="Calibri" w:hAnsi="Calibri" w:cs="Times New Roman"/>
          <w:sz w:val="22"/>
          <w:szCs w:val="36"/>
        </w:rPr>
        <w:t>release</w:t>
      </w:r>
      <w:r w:rsidR="00CF084F" w:rsidRPr="00547E36">
        <w:rPr>
          <w:rFonts w:ascii="Calibri" w:hAnsi="Calibri" w:cs="Times New Roman"/>
          <w:sz w:val="22"/>
          <w:szCs w:val="36"/>
        </w:rPr>
        <w:t>s</w:t>
      </w:r>
      <w:r w:rsidRPr="00547E36">
        <w:rPr>
          <w:rFonts w:ascii="Calibri" w:hAnsi="Calibri" w:cs="Times New Roman"/>
          <w:sz w:val="22"/>
          <w:szCs w:val="36"/>
        </w:rPr>
        <w:t>,</w:t>
      </w:r>
      <w:r w:rsidR="006559B8" w:rsidRPr="00547E36">
        <w:rPr>
          <w:rFonts w:ascii="Calibri" w:hAnsi="Calibri" w:cs="Times New Roman"/>
          <w:sz w:val="22"/>
          <w:szCs w:val="36"/>
        </w:rPr>
        <w:t xml:space="preserve"> forever</w:t>
      </w:r>
      <w:r w:rsidRPr="00547E36">
        <w:rPr>
          <w:rFonts w:ascii="Calibri" w:hAnsi="Calibri" w:cs="Times New Roman"/>
          <w:sz w:val="22"/>
          <w:szCs w:val="36"/>
        </w:rPr>
        <w:t xml:space="preserve"> discharge</w:t>
      </w:r>
      <w:r w:rsidR="00CF084F" w:rsidRPr="00547E36">
        <w:rPr>
          <w:rFonts w:ascii="Calibri" w:hAnsi="Calibri" w:cs="Times New Roman"/>
          <w:sz w:val="22"/>
          <w:szCs w:val="36"/>
        </w:rPr>
        <w:t>s</w:t>
      </w:r>
      <w:r w:rsidRPr="009C5787">
        <w:rPr>
          <w:rFonts w:ascii="Calibri" w:hAnsi="Calibri" w:cs="Times New Roman"/>
          <w:sz w:val="22"/>
          <w:szCs w:val="36"/>
        </w:rPr>
        <w:t xml:space="preserve">, </w:t>
      </w:r>
      <w:r w:rsidR="004A46B3" w:rsidRPr="009C5787">
        <w:rPr>
          <w:rFonts w:ascii="Calibri" w:hAnsi="Calibri" w:cs="Times New Roman"/>
          <w:sz w:val="22"/>
          <w:szCs w:val="36"/>
        </w:rPr>
        <w:t xml:space="preserve">indemnifies, </w:t>
      </w:r>
      <w:r w:rsidR="00CF084F" w:rsidRPr="009C5787">
        <w:rPr>
          <w:rFonts w:ascii="Calibri" w:hAnsi="Calibri" w:cs="Times New Roman"/>
          <w:sz w:val="22"/>
          <w:szCs w:val="36"/>
        </w:rPr>
        <w:t xml:space="preserve">and </w:t>
      </w:r>
      <w:r w:rsidR="004A46B3" w:rsidRPr="009C5787">
        <w:rPr>
          <w:rFonts w:ascii="Calibri" w:hAnsi="Calibri" w:cs="Times New Roman"/>
          <w:sz w:val="22"/>
          <w:szCs w:val="36"/>
        </w:rPr>
        <w:t>hold</w:t>
      </w:r>
      <w:r w:rsidR="00B7590C" w:rsidRPr="009C5787">
        <w:rPr>
          <w:rFonts w:ascii="Calibri" w:hAnsi="Calibri" w:cs="Times New Roman"/>
          <w:sz w:val="22"/>
          <w:szCs w:val="36"/>
        </w:rPr>
        <w:t>s</w:t>
      </w:r>
      <w:r w:rsidR="004A46B3" w:rsidRPr="009C5787">
        <w:rPr>
          <w:rFonts w:ascii="Calibri" w:hAnsi="Calibri" w:cs="Times New Roman"/>
          <w:sz w:val="22"/>
          <w:szCs w:val="36"/>
        </w:rPr>
        <w:t xml:space="preserve"> harmless</w:t>
      </w:r>
      <w:r w:rsidRPr="009C5787">
        <w:rPr>
          <w:rFonts w:ascii="Calibri" w:hAnsi="Calibri" w:cs="Times New Roman"/>
          <w:sz w:val="22"/>
          <w:szCs w:val="36"/>
        </w:rPr>
        <w:t xml:space="preserve"> </w:t>
      </w:r>
      <w:r w:rsidR="00A57467">
        <w:rPr>
          <w:rFonts w:ascii="Calibri" w:hAnsi="Calibri" w:cs="Times New Roman"/>
          <w:sz w:val="22"/>
          <w:szCs w:val="36"/>
        </w:rPr>
        <w:t>Second Helpings</w:t>
      </w:r>
      <w:r w:rsidR="00564A1F" w:rsidRPr="009C5787">
        <w:rPr>
          <w:rFonts w:ascii="Calibri" w:hAnsi="Calibri" w:cs="Times New Roman"/>
          <w:sz w:val="22"/>
          <w:szCs w:val="36"/>
        </w:rPr>
        <w:t xml:space="preserve"> and its</w:t>
      </w:r>
      <w:r w:rsidRPr="009C5787">
        <w:rPr>
          <w:rFonts w:ascii="Calibri" w:hAnsi="Calibri" w:cs="Times New Roman"/>
          <w:sz w:val="22"/>
          <w:szCs w:val="36"/>
        </w:rPr>
        <w:t xml:space="preserve"> </w:t>
      </w:r>
      <w:r w:rsidR="00564A1F" w:rsidRPr="009C5787">
        <w:rPr>
          <w:rFonts w:ascii="Calibri" w:hAnsi="Calibri" w:cs="Times New Roman"/>
          <w:sz w:val="22"/>
          <w:szCs w:val="36"/>
        </w:rPr>
        <w:t xml:space="preserve">directors, officers, employees, </w:t>
      </w:r>
      <w:r w:rsidR="006559B8" w:rsidRPr="009C5787">
        <w:rPr>
          <w:rFonts w:ascii="Calibri" w:hAnsi="Calibri" w:cs="Times New Roman"/>
          <w:sz w:val="22"/>
          <w:szCs w:val="36"/>
        </w:rPr>
        <w:t xml:space="preserve">volunteers, </w:t>
      </w:r>
      <w:r w:rsidR="00564A1F" w:rsidRPr="009C5787">
        <w:rPr>
          <w:rFonts w:ascii="Calibri" w:hAnsi="Calibri" w:cs="Times New Roman"/>
          <w:sz w:val="22"/>
          <w:szCs w:val="36"/>
        </w:rPr>
        <w:t xml:space="preserve">agents, successors and assigns (collectively the “Released Parties”) </w:t>
      </w:r>
      <w:r w:rsidRPr="009C5787">
        <w:rPr>
          <w:rFonts w:ascii="Calibri" w:hAnsi="Calibri" w:cs="Times New Roman"/>
          <w:sz w:val="22"/>
          <w:szCs w:val="36"/>
        </w:rPr>
        <w:t xml:space="preserve">from any and all liability, claims, demands and causes of action of whatever kind or nature, either in law or in equity, arising out of </w:t>
      </w:r>
      <w:r w:rsidR="00564A1F" w:rsidRPr="009C5787">
        <w:rPr>
          <w:rFonts w:ascii="Calibri" w:hAnsi="Calibri" w:cs="Times New Roman"/>
          <w:sz w:val="22"/>
          <w:szCs w:val="36"/>
        </w:rPr>
        <w:t>o</w:t>
      </w:r>
      <w:r w:rsidRPr="009C5787">
        <w:rPr>
          <w:rFonts w:ascii="Calibri" w:hAnsi="Calibri" w:cs="Times New Roman"/>
          <w:sz w:val="22"/>
          <w:szCs w:val="36"/>
        </w:rPr>
        <w:t xml:space="preserve">r relating to </w:t>
      </w:r>
      <w:r w:rsidR="00CF084F" w:rsidRPr="009C5787">
        <w:rPr>
          <w:rFonts w:ascii="Calibri" w:hAnsi="Calibri" w:cs="Times New Roman"/>
          <w:sz w:val="22"/>
          <w:szCs w:val="36"/>
        </w:rPr>
        <w:t xml:space="preserve">Volunteer’s activities </w:t>
      </w:r>
      <w:r w:rsidR="004A46B3" w:rsidRPr="009C5787">
        <w:rPr>
          <w:rFonts w:ascii="Calibri" w:hAnsi="Calibri" w:cs="Times New Roman"/>
          <w:sz w:val="22"/>
          <w:szCs w:val="36"/>
        </w:rPr>
        <w:t xml:space="preserve">at </w:t>
      </w:r>
      <w:r w:rsidR="00A57467">
        <w:rPr>
          <w:rFonts w:ascii="Calibri" w:hAnsi="Calibri" w:cs="Times New Roman"/>
          <w:sz w:val="22"/>
          <w:szCs w:val="36"/>
        </w:rPr>
        <w:t>Second Helpings</w:t>
      </w:r>
      <w:r w:rsidR="00CF084F" w:rsidRPr="009C5787">
        <w:rPr>
          <w:rFonts w:ascii="Calibri" w:hAnsi="Calibri" w:cs="Times New Roman"/>
          <w:sz w:val="22"/>
          <w:szCs w:val="36"/>
        </w:rPr>
        <w:t xml:space="preserve"> (“Activities”)</w:t>
      </w:r>
      <w:r w:rsidR="006559B8" w:rsidRPr="009C5787">
        <w:rPr>
          <w:rFonts w:ascii="Calibri" w:hAnsi="Calibri" w:cs="Times New Roman"/>
          <w:sz w:val="22"/>
          <w:szCs w:val="36"/>
        </w:rPr>
        <w:t xml:space="preserve">, including but not limited to any claim for </w:t>
      </w:r>
      <w:r w:rsidRPr="009C5787">
        <w:rPr>
          <w:rFonts w:ascii="Calibri" w:hAnsi="Calibri" w:cs="Times New Roman"/>
          <w:sz w:val="22"/>
          <w:szCs w:val="36"/>
        </w:rPr>
        <w:t>any bodily injury, personal injury, illness, death or property damage that may arise out of, occur during or result from the Activities, regardless of whether caused in whole or in part by an act or omission of a Released Party.</w:t>
      </w:r>
      <w:r w:rsidR="006559B8" w:rsidRPr="009C5787">
        <w:rPr>
          <w:rFonts w:ascii="Calibri" w:hAnsi="Calibri" w:cs="Times New Roman"/>
          <w:sz w:val="22"/>
          <w:szCs w:val="36"/>
        </w:rPr>
        <w:t xml:space="preserve"> </w:t>
      </w:r>
      <w:r w:rsidRPr="009C5787">
        <w:rPr>
          <w:rFonts w:ascii="Calibri" w:hAnsi="Calibri" w:cs="Times New Roman"/>
          <w:sz w:val="22"/>
          <w:szCs w:val="22"/>
        </w:rPr>
        <w:t>V</w:t>
      </w:r>
      <w:r w:rsidRPr="009C5787">
        <w:rPr>
          <w:rFonts w:ascii="Calibri" w:hAnsi="Calibri" w:cs="Times New Roman"/>
          <w:sz w:val="22"/>
          <w:szCs w:val="36"/>
        </w:rPr>
        <w:t xml:space="preserve">olunteer also understands that, except as otherwise agreed to by a Released Party in writing, the Released Parties do not provide any </w:t>
      </w:r>
      <w:r w:rsidR="004A46B3" w:rsidRPr="009C5787">
        <w:rPr>
          <w:rFonts w:ascii="Calibri" w:hAnsi="Calibri" w:cs="Times New Roman"/>
          <w:sz w:val="22"/>
          <w:szCs w:val="36"/>
        </w:rPr>
        <w:t xml:space="preserve">financial assistance of any kind, including but not limited to </w:t>
      </w:r>
      <w:r w:rsidRPr="009C5787">
        <w:rPr>
          <w:rFonts w:ascii="Calibri" w:hAnsi="Calibri" w:cs="Times New Roman"/>
          <w:sz w:val="22"/>
          <w:szCs w:val="36"/>
        </w:rPr>
        <w:t xml:space="preserve">medical, health or disability insurance coverage for any </w:t>
      </w:r>
      <w:r w:rsidR="00CF084F" w:rsidRPr="009C5787">
        <w:rPr>
          <w:rFonts w:ascii="Calibri" w:hAnsi="Calibri" w:cs="Times New Roman"/>
          <w:sz w:val="22"/>
          <w:szCs w:val="36"/>
        </w:rPr>
        <w:t>v</w:t>
      </w:r>
      <w:r w:rsidRPr="009C5787">
        <w:rPr>
          <w:rFonts w:ascii="Calibri" w:hAnsi="Calibri" w:cs="Times New Roman"/>
          <w:sz w:val="22"/>
          <w:szCs w:val="36"/>
        </w:rPr>
        <w:t>olunteer.</w:t>
      </w:r>
    </w:p>
    <w:p w14:paraId="2450B942" w14:textId="77777777" w:rsidR="00303287" w:rsidRPr="009C5787" w:rsidRDefault="00303287">
      <w:pPr>
        <w:pStyle w:val="NormalWeb"/>
        <w:spacing w:before="0" w:beforeAutospacing="0" w:after="0" w:afterAutospacing="0"/>
        <w:jc w:val="both"/>
        <w:rPr>
          <w:rFonts w:ascii="Calibri" w:hAnsi="Calibri" w:cs="Times New Roman"/>
          <w:sz w:val="22"/>
          <w:szCs w:val="22"/>
        </w:rPr>
      </w:pPr>
    </w:p>
    <w:p w14:paraId="47DFEB79" w14:textId="77777777" w:rsidR="00303287" w:rsidRPr="009C5787" w:rsidRDefault="00303287">
      <w:pPr>
        <w:pStyle w:val="NormalWeb"/>
        <w:spacing w:before="0" w:beforeAutospacing="0" w:after="0" w:afterAutospacing="0"/>
        <w:jc w:val="both"/>
        <w:rPr>
          <w:rFonts w:ascii="Calibri" w:hAnsi="Calibri" w:cs="Times New Roman"/>
          <w:sz w:val="22"/>
          <w:szCs w:val="36"/>
        </w:rPr>
      </w:pPr>
      <w:r w:rsidRPr="009C5787">
        <w:rPr>
          <w:rFonts w:ascii="Calibri" w:hAnsi="Calibri" w:cs="Times New Roman"/>
          <w:b/>
          <w:bCs/>
          <w:sz w:val="22"/>
          <w:szCs w:val="22"/>
        </w:rPr>
        <w:t>2. Medical Treatment.</w:t>
      </w:r>
      <w:r w:rsidRPr="009C5787">
        <w:rPr>
          <w:rFonts w:ascii="Calibri" w:hAnsi="Calibri" w:cs="Times New Roman"/>
          <w:sz w:val="22"/>
          <w:szCs w:val="22"/>
        </w:rPr>
        <w:t xml:space="preserve">  Volunteer releases, </w:t>
      </w:r>
      <w:r w:rsidR="006559B8" w:rsidRPr="009C5787">
        <w:rPr>
          <w:rFonts w:ascii="Calibri" w:hAnsi="Calibri" w:cs="Times New Roman"/>
          <w:sz w:val="22"/>
          <w:szCs w:val="22"/>
        </w:rPr>
        <w:t xml:space="preserve">forever </w:t>
      </w:r>
      <w:r w:rsidRPr="009C5787">
        <w:rPr>
          <w:rFonts w:ascii="Calibri" w:hAnsi="Calibri" w:cs="Times New Roman"/>
          <w:sz w:val="22"/>
          <w:szCs w:val="22"/>
        </w:rPr>
        <w:t xml:space="preserve">discharges, </w:t>
      </w:r>
      <w:r w:rsidR="004A46B3" w:rsidRPr="009C5787">
        <w:rPr>
          <w:rFonts w:ascii="Calibri" w:hAnsi="Calibri" w:cs="Times New Roman"/>
          <w:sz w:val="22"/>
          <w:szCs w:val="22"/>
        </w:rPr>
        <w:t xml:space="preserve">indemnifies, </w:t>
      </w:r>
      <w:r w:rsidR="006559B8" w:rsidRPr="009C5787">
        <w:rPr>
          <w:rFonts w:ascii="Calibri" w:hAnsi="Calibri" w:cs="Times New Roman"/>
          <w:sz w:val="22"/>
          <w:szCs w:val="22"/>
        </w:rPr>
        <w:t xml:space="preserve">and </w:t>
      </w:r>
      <w:r w:rsidR="004A46B3" w:rsidRPr="009C5787">
        <w:rPr>
          <w:rFonts w:ascii="Calibri" w:hAnsi="Calibri" w:cs="Times New Roman"/>
          <w:sz w:val="22"/>
          <w:szCs w:val="22"/>
        </w:rPr>
        <w:t>holds harmless</w:t>
      </w:r>
      <w:r w:rsidRPr="009C5787">
        <w:rPr>
          <w:rFonts w:ascii="Calibri" w:hAnsi="Calibri" w:cs="Times New Roman"/>
          <w:sz w:val="22"/>
          <w:szCs w:val="22"/>
        </w:rPr>
        <w:t xml:space="preserve"> the Released Parties </w:t>
      </w:r>
      <w:r w:rsidR="00CF084F" w:rsidRPr="009C5787">
        <w:rPr>
          <w:rFonts w:ascii="Calibri" w:hAnsi="Calibri" w:cs="Times New Roman"/>
          <w:sz w:val="22"/>
          <w:szCs w:val="22"/>
        </w:rPr>
        <w:t>from</w:t>
      </w:r>
      <w:r w:rsidRPr="009C5787">
        <w:rPr>
          <w:rFonts w:ascii="Calibri" w:hAnsi="Calibri" w:cs="Times New Roman"/>
          <w:sz w:val="22"/>
          <w:szCs w:val="22"/>
        </w:rPr>
        <w:t xml:space="preserve"> any claim, demand or cause of action </w:t>
      </w:r>
      <w:r w:rsidR="004A46B3" w:rsidRPr="009C5787">
        <w:rPr>
          <w:rFonts w:ascii="Calibri" w:hAnsi="Calibri" w:cs="Times New Roman"/>
          <w:sz w:val="22"/>
          <w:szCs w:val="22"/>
        </w:rPr>
        <w:t xml:space="preserve">whatsoever </w:t>
      </w:r>
      <w:r w:rsidRPr="009C5787">
        <w:rPr>
          <w:rFonts w:ascii="Calibri" w:hAnsi="Calibri" w:cs="Times New Roman"/>
          <w:sz w:val="22"/>
          <w:szCs w:val="22"/>
        </w:rPr>
        <w:t>arising out of or relating to any first aid or medical treatment rendered in connection with the Activities.</w:t>
      </w:r>
    </w:p>
    <w:p w14:paraId="74595A45" w14:textId="77777777" w:rsidR="00303287" w:rsidRPr="009C5787" w:rsidRDefault="00303287">
      <w:pPr>
        <w:pStyle w:val="NormalWeb"/>
        <w:spacing w:before="0" w:beforeAutospacing="0" w:after="0" w:afterAutospacing="0"/>
        <w:jc w:val="both"/>
        <w:rPr>
          <w:rFonts w:ascii="Calibri" w:hAnsi="Calibri" w:cs="Times New Roman"/>
          <w:sz w:val="22"/>
          <w:szCs w:val="22"/>
        </w:rPr>
      </w:pPr>
    </w:p>
    <w:p w14:paraId="22E8F6B0" w14:textId="6653D1E1" w:rsidR="00303287" w:rsidRDefault="00303287">
      <w:pPr>
        <w:pStyle w:val="NormalWeb"/>
        <w:spacing w:before="0" w:beforeAutospacing="0" w:after="0" w:afterAutospacing="0"/>
        <w:jc w:val="both"/>
        <w:rPr>
          <w:rFonts w:ascii="Calibri" w:hAnsi="Calibri" w:cs="Times New Roman"/>
          <w:sz w:val="22"/>
          <w:szCs w:val="22"/>
        </w:rPr>
      </w:pPr>
      <w:r w:rsidRPr="009C5787">
        <w:rPr>
          <w:rFonts w:ascii="Calibri" w:hAnsi="Calibri" w:cs="Times New Roman"/>
          <w:b/>
          <w:bCs/>
          <w:sz w:val="22"/>
          <w:szCs w:val="22"/>
        </w:rPr>
        <w:t>3. Assumption of the Risk.</w:t>
      </w:r>
      <w:r w:rsidRPr="009C5787">
        <w:rPr>
          <w:rFonts w:ascii="Calibri" w:hAnsi="Calibri" w:cs="Times New Roman"/>
          <w:sz w:val="22"/>
          <w:szCs w:val="22"/>
        </w:rPr>
        <w:t xml:space="preserve"> Volunteer understands that the Activities may involve work that may be hazardous to the Volunteer</w:t>
      </w:r>
      <w:r w:rsidR="006559B8" w:rsidRPr="009C5787">
        <w:rPr>
          <w:rFonts w:ascii="Calibri" w:hAnsi="Calibri" w:cs="Times New Roman"/>
          <w:sz w:val="22"/>
          <w:szCs w:val="22"/>
        </w:rPr>
        <w:t xml:space="preserve"> and inherently dangerous risks</w:t>
      </w:r>
      <w:r w:rsidRPr="009C5787">
        <w:rPr>
          <w:rFonts w:ascii="Calibri" w:hAnsi="Calibri" w:cs="Times New Roman"/>
          <w:sz w:val="22"/>
          <w:szCs w:val="22"/>
        </w:rPr>
        <w:t>, including but not limited to</w:t>
      </w:r>
      <w:r w:rsidR="00A57467">
        <w:rPr>
          <w:rFonts w:ascii="Calibri" w:hAnsi="Calibri" w:cs="Times New Roman"/>
          <w:sz w:val="22"/>
          <w:szCs w:val="22"/>
        </w:rPr>
        <w:t xml:space="preserve"> food handling, driving an automobile, and</w:t>
      </w:r>
      <w:r w:rsidRPr="009C5787">
        <w:rPr>
          <w:rFonts w:ascii="Calibri" w:hAnsi="Calibri" w:cs="Times New Roman"/>
          <w:sz w:val="22"/>
          <w:szCs w:val="22"/>
        </w:rPr>
        <w:t xml:space="preserve"> travel to and from locations where </w:t>
      </w:r>
      <w:r w:rsidR="00A57467">
        <w:rPr>
          <w:rFonts w:ascii="Calibri" w:hAnsi="Calibri" w:cs="Times New Roman"/>
          <w:sz w:val="22"/>
          <w:szCs w:val="22"/>
        </w:rPr>
        <w:t>Second Helpings</w:t>
      </w:r>
      <w:r w:rsidRPr="009C5787">
        <w:rPr>
          <w:rFonts w:ascii="Calibri" w:hAnsi="Calibri" w:cs="Times New Roman"/>
          <w:sz w:val="22"/>
          <w:szCs w:val="22"/>
        </w:rPr>
        <w:t xml:space="preserve"> is performing its services</w:t>
      </w:r>
      <w:r w:rsidR="006559B8" w:rsidRPr="009C5787">
        <w:rPr>
          <w:rFonts w:ascii="Calibri" w:hAnsi="Calibri" w:cs="Times New Roman"/>
          <w:sz w:val="22"/>
          <w:szCs w:val="22"/>
        </w:rPr>
        <w:t>.</w:t>
      </w:r>
      <w:r w:rsidRPr="009C5787">
        <w:rPr>
          <w:rFonts w:ascii="Calibri" w:hAnsi="Calibri" w:cs="Times New Roman"/>
          <w:sz w:val="22"/>
          <w:szCs w:val="22"/>
        </w:rPr>
        <w:t xml:space="preserve"> Volunteer hereby expressly and specifically assumes the risk of damage, injury, </w:t>
      </w:r>
      <w:proofErr w:type="gramStart"/>
      <w:r w:rsidRPr="009C5787">
        <w:rPr>
          <w:rFonts w:ascii="Calibri" w:hAnsi="Calibri" w:cs="Times New Roman"/>
          <w:sz w:val="22"/>
          <w:szCs w:val="22"/>
        </w:rPr>
        <w:t>harm</w:t>
      </w:r>
      <w:proofErr w:type="gramEnd"/>
      <w:r w:rsidRPr="009C5787">
        <w:rPr>
          <w:rFonts w:ascii="Calibri" w:hAnsi="Calibri" w:cs="Times New Roman"/>
          <w:sz w:val="22"/>
          <w:szCs w:val="22"/>
        </w:rPr>
        <w:t xml:space="preserve"> or death in connection with such Activities.</w:t>
      </w:r>
    </w:p>
    <w:p w14:paraId="5E4C8DE2" w14:textId="77777777" w:rsidR="00A57467" w:rsidRDefault="00A57467">
      <w:pPr>
        <w:pStyle w:val="NormalWeb"/>
        <w:spacing w:before="0" w:beforeAutospacing="0" w:after="0" w:afterAutospacing="0"/>
        <w:jc w:val="both"/>
        <w:rPr>
          <w:rFonts w:ascii="Calibri" w:hAnsi="Calibri" w:cs="Times New Roman"/>
          <w:sz w:val="22"/>
          <w:szCs w:val="22"/>
        </w:rPr>
      </w:pPr>
    </w:p>
    <w:p w14:paraId="39EC1009" w14:textId="77777777" w:rsidR="00A57467" w:rsidRPr="00A57467" w:rsidRDefault="00A57467">
      <w:pPr>
        <w:pStyle w:val="NormalWeb"/>
        <w:spacing w:before="0" w:beforeAutospacing="0" w:after="0" w:afterAutospacing="0"/>
        <w:jc w:val="both"/>
        <w:rPr>
          <w:rFonts w:ascii="Calibri" w:hAnsi="Calibri" w:cs="Times New Roman"/>
          <w:sz w:val="22"/>
          <w:szCs w:val="22"/>
        </w:rPr>
      </w:pPr>
      <w:r w:rsidRPr="001F3805">
        <w:rPr>
          <w:rFonts w:ascii="Calibri" w:hAnsi="Calibri" w:cs="Times New Roman"/>
          <w:b/>
          <w:bCs/>
          <w:sz w:val="22"/>
          <w:szCs w:val="22"/>
        </w:rPr>
        <w:t xml:space="preserve">4. </w:t>
      </w:r>
      <w:r>
        <w:rPr>
          <w:rFonts w:ascii="Calibri" w:hAnsi="Calibri" w:cs="Times New Roman"/>
          <w:b/>
          <w:bCs/>
          <w:sz w:val="22"/>
          <w:szCs w:val="22"/>
        </w:rPr>
        <w:t>Automobile Liability Insurance.</w:t>
      </w:r>
      <w:r>
        <w:rPr>
          <w:rFonts w:ascii="Calibri" w:hAnsi="Calibri" w:cs="Times New Roman"/>
          <w:sz w:val="22"/>
          <w:szCs w:val="22"/>
        </w:rPr>
        <w:t xml:space="preserve"> Volunteer understands that the Activities may include driving an automobile, and the Volunteer agrees</w:t>
      </w:r>
      <w:r w:rsidR="009A54E9">
        <w:rPr>
          <w:rFonts w:ascii="Calibri" w:hAnsi="Calibri" w:cs="Times New Roman"/>
          <w:sz w:val="22"/>
          <w:szCs w:val="22"/>
        </w:rPr>
        <w:t xml:space="preserve"> to maintain a valid driver’s license and an active automobile liability insurance policy, as required by law, </w:t>
      </w:r>
      <w:proofErr w:type="gramStart"/>
      <w:r w:rsidR="009A54E9">
        <w:rPr>
          <w:rFonts w:ascii="Calibri" w:hAnsi="Calibri" w:cs="Times New Roman"/>
          <w:sz w:val="22"/>
          <w:szCs w:val="22"/>
        </w:rPr>
        <w:t>at all times</w:t>
      </w:r>
      <w:proofErr w:type="gramEnd"/>
      <w:r w:rsidR="009A54E9">
        <w:rPr>
          <w:rFonts w:ascii="Calibri" w:hAnsi="Calibri" w:cs="Times New Roman"/>
          <w:sz w:val="22"/>
          <w:szCs w:val="22"/>
        </w:rPr>
        <w:t xml:space="preserve"> while performing as a volunteer. Such automobile liability insurance must cover Volunteer’s vehicle or any vehicle that Volunteer operates while performing as a volunteer.</w:t>
      </w:r>
    </w:p>
    <w:p w14:paraId="3030098E" w14:textId="77777777" w:rsidR="00303287" w:rsidRPr="009C5787" w:rsidRDefault="00303287">
      <w:pPr>
        <w:pStyle w:val="NormalWeb"/>
        <w:spacing w:before="0" w:beforeAutospacing="0" w:after="0" w:afterAutospacing="0"/>
        <w:jc w:val="both"/>
        <w:rPr>
          <w:rFonts w:ascii="Calibri" w:hAnsi="Calibri" w:cs="Times New Roman"/>
          <w:b/>
          <w:bCs/>
          <w:sz w:val="22"/>
          <w:szCs w:val="22"/>
        </w:rPr>
      </w:pPr>
    </w:p>
    <w:p w14:paraId="3DEB4FB9" w14:textId="220F70A5" w:rsidR="00303287" w:rsidRPr="009C5787" w:rsidRDefault="00A57467" w:rsidP="00D87361">
      <w:pPr>
        <w:pStyle w:val="NormalWeb"/>
        <w:spacing w:before="0" w:beforeAutospacing="0" w:after="0" w:afterAutospacing="0"/>
        <w:jc w:val="both"/>
        <w:rPr>
          <w:rFonts w:ascii="Calibri" w:hAnsi="Calibri"/>
          <w:sz w:val="22"/>
          <w:szCs w:val="22"/>
        </w:rPr>
      </w:pPr>
      <w:r>
        <w:rPr>
          <w:rFonts w:ascii="Calibri" w:hAnsi="Calibri" w:cs="Times New Roman"/>
          <w:b/>
          <w:bCs/>
          <w:sz w:val="22"/>
          <w:szCs w:val="22"/>
        </w:rPr>
        <w:t>5</w:t>
      </w:r>
      <w:r w:rsidR="00D87361" w:rsidRPr="009C5787">
        <w:rPr>
          <w:rFonts w:ascii="Calibri" w:hAnsi="Calibri" w:cs="Times New Roman"/>
          <w:b/>
          <w:bCs/>
          <w:sz w:val="22"/>
          <w:szCs w:val="22"/>
        </w:rPr>
        <w:t xml:space="preserve">. </w:t>
      </w:r>
      <w:r w:rsidR="00303287" w:rsidRPr="009C5787">
        <w:rPr>
          <w:rFonts w:ascii="Calibri" w:hAnsi="Calibri"/>
          <w:b/>
          <w:sz w:val="22"/>
          <w:szCs w:val="22"/>
        </w:rPr>
        <w:t>Media Release.</w:t>
      </w:r>
      <w:r w:rsidR="00303287" w:rsidRPr="009C5787">
        <w:rPr>
          <w:rFonts w:ascii="Calibri" w:hAnsi="Calibri"/>
          <w:sz w:val="22"/>
          <w:szCs w:val="22"/>
        </w:rPr>
        <w:t xml:space="preserve">  Volunteer grants and conveys </w:t>
      </w:r>
      <w:r w:rsidR="00564A1F" w:rsidRPr="009C5787">
        <w:rPr>
          <w:rFonts w:ascii="Calibri" w:hAnsi="Calibri"/>
          <w:sz w:val="22"/>
          <w:szCs w:val="22"/>
        </w:rPr>
        <w:t xml:space="preserve">to </w:t>
      </w:r>
      <w:r>
        <w:rPr>
          <w:rFonts w:ascii="Calibri" w:hAnsi="Calibri"/>
          <w:sz w:val="22"/>
          <w:szCs w:val="22"/>
        </w:rPr>
        <w:t>Second Helpings</w:t>
      </w:r>
      <w:r w:rsidR="00303287" w:rsidRPr="009C5787">
        <w:rPr>
          <w:rFonts w:ascii="Calibri" w:hAnsi="Calibri"/>
          <w:sz w:val="22"/>
          <w:szCs w:val="22"/>
        </w:rPr>
        <w:t xml:space="preserve"> all right, title and interest in any and all photographic images and video or audio recordings made by or for </w:t>
      </w:r>
      <w:r>
        <w:rPr>
          <w:rFonts w:ascii="Calibri" w:hAnsi="Calibri"/>
          <w:sz w:val="22"/>
          <w:szCs w:val="22"/>
        </w:rPr>
        <w:t>Second Helpings</w:t>
      </w:r>
      <w:r w:rsidR="00303287" w:rsidRPr="009C5787">
        <w:rPr>
          <w:rFonts w:ascii="Calibri" w:hAnsi="Calibri"/>
          <w:sz w:val="22"/>
          <w:szCs w:val="22"/>
        </w:rPr>
        <w:t xml:space="preserve"> durin</w:t>
      </w:r>
      <w:r w:rsidR="00564A1F" w:rsidRPr="009C5787">
        <w:rPr>
          <w:rFonts w:ascii="Calibri" w:hAnsi="Calibri"/>
          <w:sz w:val="22"/>
          <w:szCs w:val="22"/>
        </w:rPr>
        <w:t xml:space="preserve">g Volunteer’s participation in </w:t>
      </w:r>
      <w:r w:rsidR="00CF084F" w:rsidRPr="009C5787">
        <w:rPr>
          <w:rFonts w:ascii="Calibri" w:hAnsi="Calibri"/>
          <w:sz w:val="22"/>
          <w:szCs w:val="22"/>
        </w:rPr>
        <w:t>the Activities</w:t>
      </w:r>
      <w:r w:rsidR="00303287" w:rsidRPr="009C5787">
        <w:rPr>
          <w:rFonts w:ascii="Calibri" w:hAnsi="Calibri"/>
          <w:sz w:val="22"/>
          <w:szCs w:val="22"/>
        </w:rPr>
        <w:t>, including, but not limited to, any royalties, proceeds, or other benefits derived from such photographs or recordings.</w:t>
      </w:r>
    </w:p>
    <w:p w14:paraId="075E3C76" w14:textId="77777777" w:rsidR="00303287" w:rsidRPr="009C5787" w:rsidRDefault="00303287">
      <w:pPr>
        <w:pStyle w:val="NormalWeb"/>
        <w:spacing w:before="0" w:beforeAutospacing="0" w:after="0" w:afterAutospacing="0"/>
        <w:jc w:val="both"/>
        <w:rPr>
          <w:rFonts w:ascii="Calibri" w:hAnsi="Calibri" w:cs="Times New Roman"/>
          <w:b/>
          <w:bCs/>
          <w:sz w:val="22"/>
          <w:szCs w:val="22"/>
        </w:rPr>
      </w:pPr>
    </w:p>
    <w:p w14:paraId="45421C96" w14:textId="36EE9B93" w:rsidR="00303287" w:rsidRPr="009C5787" w:rsidRDefault="00A57467">
      <w:pPr>
        <w:jc w:val="both"/>
        <w:rPr>
          <w:rFonts w:ascii="Calibri" w:hAnsi="Calibri"/>
          <w:sz w:val="22"/>
          <w:szCs w:val="20"/>
        </w:rPr>
      </w:pPr>
      <w:r>
        <w:rPr>
          <w:rFonts w:ascii="Calibri" w:hAnsi="Calibri"/>
          <w:b/>
          <w:bCs/>
          <w:sz w:val="22"/>
        </w:rPr>
        <w:t>6</w:t>
      </w:r>
      <w:r w:rsidR="00303287" w:rsidRPr="009C5787">
        <w:rPr>
          <w:rFonts w:ascii="Calibri" w:hAnsi="Calibri"/>
          <w:b/>
          <w:bCs/>
          <w:sz w:val="22"/>
        </w:rPr>
        <w:t>. Governing Law.</w:t>
      </w:r>
      <w:r w:rsidR="00303287" w:rsidRPr="009C5787">
        <w:rPr>
          <w:rFonts w:ascii="Calibri" w:hAnsi="Calibri"/>
          <w:sz w:val="22"/>
          <w:szCs w:val="20"/>
        </w:rPr>
        <w:t xml:space="preserve"> Volunteer expressly agrees that this Release is intended to be as broad and inclusive as permitted by the laws of the </w:t>
      </w:r>
      <w:r w:rsidR="00CF084F" w:rsidRPr="009C5787">
        <w:rPr>
          <w:rFonts w:ascii="Calibri" w:hAnsi="Calibri"/>
          <w:sz w:val="22"/>
          <w:szCs w:val="20"/>
        </w:rPr>
        <w:t>s</w:t>
      </w:r>
      <w:r w:rsidR="00303287" w:rsidRPr="009C5787">
        <w:rPr>
          <w:rFonts w:ascii="Calibri" w:hAnsi="Calibri"/>
          <w:sz w:val="22"/>
          <w:szCs w:val="20"/>
        </w:rPr>
        <w:t xml:space="preserve">tate of Georgia, and that this Release </w:t>
      </w:r>
      <w:r w:rsidR="00564A1F" w:rsidRPr="009C5787">
        <w:rPr>
          <w:rFonts w:ascii="Calibri" w:hAnsi="Calibri"/>
          <w:sz w:val="22"/>
          <w:szCs w:val="20"/>
        </w:rPr>
        <w:t>will</w:t>
      </w:r>
      <w:r w:rsidR="00303287" w:rsidRPr="009C5787">
        <w:rPr>
          <w:rFonts w:ascii="Calibri" w:hAnsi="Calibri"/>
          <w:sz w:val="22"/>
          <w:szCs w:val="20"/>
        </w:rPr>
        <w:t xml:space="preserve"> be governed by and interpreted in accordance with the </w:t>
      </w:r>
      <w:r w:rsidR="00CF084F" w:rsidRPr="009C5787">
        <w:rPr>
          <w:rFonts w:ascii="Calibri" w:hAnsi="Calibri"/>
          <w:sz w:val="22"/>
          <w:szCs w:val="20"/>
        </w:rPr>
        <w:t>l</w:t>
      </w:r>
      <w:r w:rsidR="00303287" w:rsidRPr="009C5787">
        <w:rPr>
          <w:rFonts w:ascii="Calibri" w:hAnsi="Calibri"/>
          <w:sz w:val="22"/>
          <w:szCs w:val="20"/>
        </w:rPr>
        <w:t xml:space="preserve">aws of the </w:t>
      </w:r>
      <w:r w:rsidR="00CF084F" w:rsidRPr="009C5787">
        <w:rPr>
          <w:rFonts w:ascii="Calibri" w:hAnsi="Calibri"/>
          <w:sz w:val="22"/>
          <w:szCs w:val="20"/>
        </w:rPr>
        <w:t>s</w:t>
      </w:r>
      <w:r w:rsidR="00303287" w:rsidRPr="009C5787">
        <w:rPr>
          <w:rFonts w:ascii="Calibri" w:hAnsi="Calibri"/>
          <w:sz w:val="22"/>
          <w:szCs w:val="20"/>
        </w:rPr>
        <w:t xml:space="preserve">tate of Georgia without giving effect to its conflict of laws rules. Volunteer agrees that in the event that any clause or provision of this Release </w:t>
      </w:r>
      <w:r w:rsidR="00CF084F" w:rsidRPr="009C5787">
        <w:rPr>
          <w:rFonts w:ascii="Calibri" w:hAnsi="Calibri"/>
          <w:sz w:val="22"/>
          <w:szCs w:val="20"/>
        </w:rPr>
        <w:t>is</w:t>
      </w:r>
      <w:r w:rsidR="00303287" w:rsidRPr="009C5787">
        <w:rPr>
          <w:rFonts w:ascii="Calibri" w:hAnsi="Calibri"/>
          <w:sz w:val="22"/>
          <w:szCs w:val="20"/>
        </w:rPr>
        <w:t xml:space="preserve"> held to be invalid by any court of competent jurisdiction, the invalidity of </w:t>
      </w:r>
      <w:r w:rsidR="00CD2CF5" w:rsidRPr="009C5787">
        <w:rPr>
          <w:rFonts w:ascii="Calibri" w:hAnsi="Calibri"/>
          <w:sz w:val="22"/>
          <w:szCs w:val="20"/>
        </w:rPr>
        <w:t>that</w:t>
      </w:r>
      <w:r w:rsidR="00303287" w:rsidRPr="009C5787">
        <w:rPr>
          <w:rFonts w:ascii="Calibri" w:hAnsi="Calibri"/>
          <w:sz w:val="22"/>
          <w:szCs w:val="20"/>
        </w:rPr>
        <w:t xml:space="preserve"> clause or provision </w:t>
      </w:r>
      <w:r w:rsidR="00564A1F" w:rsidRPr="009C5787">
        <w:rPr>
          <w:rFonts w:ascii="Calibri" w:hAnsi="Calibri"/>
          <w:sz w:val="22"/>
          <w:szCs w:val="20"/>
        </w:rPr>
        <w:t>will</w:t>
      </w:r>
      <w:r w:rsidR="00303287" w:rsidRPr="009C5787">
        <w:rPr>
          <w:rFonts w:ascii="Calibri" w:hAnsi="Calibri"/>
          <w:sz w:val="22"/>
          <w:szCs w:val="20"/>
        </w:rPr>
        <w:t xml:space="preserve"> not affect the remaining pro</w:t>
      </w:r>
      <w:r w:rsidR="00CF084F" w:rsidRPr="009C5787">
        <w:rPr>
          <w:rFonts w:ascii="Calibri" w:hAnsi="Calibri"/>
          <w:sz w:val="22"/>
          <w:szCs w:val="20"/>
        </w:rPr>
        <w:t>visions of this Release, which wil</w:t>
      </w:r>
      <w:r w:rsidR="00303287" w:rsidRPr="009C5787">
        <w:rPr>
          <w:rFonts w:ascii="Calibri" w:hAnsi="Calibri"/>
          <w:sz w:val="22"/>
          <w:szCs w:val="20"/>
        </w:rPr>
        <w:t xml:space="preserve">l continue to be enforceable. Volunteer agrees that the sole and exclusive jurisdiction and venue for litigation between Volunteer and </w:t>
      </w:r>
      <w:r>
        <w:rPr>
          <w:rFonts w:ascii="Calibri" w:hAnsi="Calibri"/>
          <w:sz w:val="22"/>
          <w:szCs w:val="20"/>
        </w:rPr>
        <w:t>Second Helpings</w:t>
      </w:r>
      <w:r w:rsidR="00303287" w:rsidRPr="009C5787">
        <w:rPr>
          <w:rFonts w:ascii="Calibri" w:hAnsi="Calibri"/>
          <w:sz w:val="22"/>
          <w:szCs w:val="20"/>
        </w:rPr>
        <w:t xml:space="preserve"> </w:t>
      </w:r>
      <w:r w:rsidR="00CF084F" w:rsidRPr="009C5787">
        <w:rPr>
          <w:rFonts w:ascii="Calibri" w:hAnsi="Calibri"/>
          <w:sz w:val="22"/>
          <w:szCs w:val="20"/>
        </w:rPr>
        <w:t>wi</w:t>
      </w:r>
      <w:r w:rsidR="00303287" w:rsidRPr="009C5787">
        <w:rPr>
          <w:rFonts w:ascii="Calibri" w:hAnsi="Calibri"/>
          <w:sz w:val="22"/>
          <w:szCs w:val="20"/>
        </w:rPr>
        <w:t xml:space="preserve">ll be a state or federal court having jurisdiction over </w:t>
      </w:r>
      <w:r>
        <w:rPr>
          <w:rFonts w:ascii="Calibri" w:hAnsi="Calibri"/>
          <w:sz w:val="22"/>
          <w:szCs w:val="20"/>
        </w:rPr>
        <w:t>Fulton</w:t>
      </w:r>
      <w:r w:rsidRPr="009C5787">
        <w:rPr>
          <w:rFonts w:ascii="Calibri" w:hAnsi="Calibri"/>
          <w:sz w:val="22"/>
          <w:szCs w:val="20"/>
        </w:rPr>
        <w:t xml:space="preserve"> </w:t>
      </w:r>
      <w:r w:rsidR="00303287" w:rsidRPr="009C5787">
        <w:rPr>
          <w:rFonts w:ascii="Calibri" w:hAnsi="Calibri"/>
          <w:sz w:val="22"/>
          <w:szCs w:val="20"/>
        </w:rPr>
        <w:t>County, Georgia.</w:t>
      </w:r>
    </w:p>
    <w:p w14:paraId="144F764B" w14:textId="77777777" w:rsidR="00303287" w:rsidRDefault="00303287">
      <w:pPr>
        <w:jc w:val="both"/>
        <w:rPr>
          <w:rFonts w:ascii="Calibri" w:hAnsi="Calibri"/>
          <w:sz w:val="22"/>
          <w:szCs w:val="20"/>
        </w:rPr>
      </w:pPr>
    </w:p>
    <w:p w14:paraId="109283BA" w14:textId="32329219" w:rsidR="00EB7CD1" w:rsidRPr="00EB7CD1" w:rsidRDefault="00EB7CD1" w:rsidP="00EB7CD1">
      <w:pPr>
        <w:autoSpaceDE w:val="0"/>
        <w:autoSpaceDN w:val="0"/>
        <w:adjustRightInd w:val="0"/>
        <w:rPr>
          <w:rFonts w:ascii="Calibri" w:hAnsi="Calibri"/>
          <w:b/>
          <w:bCs/>
          <w:sz w:val="32"/>
          <w:szCs w:val="32"/>
        </w:rPr>
      </w:pPr>
      <w:r w:rsidRPr="00EB7CD1">
        <w:rPr>
          <w:rFonts w:ascii="Calibri" w:hAnsi="Calibri"/>
          <w:b/>
          <w:bCs/>
          <w:sz w:val="32"/>
          <w:szCs w:val="32"/>
        </w:rPr>
        <w:t>All volunteers must be 18 years of age or older to drive a food rescue route for Second Helpings Atlanta</w:t>
      </w:r>
      <w:r w:rsidRPr="00EB7CD1">
        <w:rPr>
          <w:rFonts w:ascii="Calibri" w:hAnsi="Calibri"/>
          <w:b/>
          <w:bCs/>
          <w:sz w:val="32"/>
          <w:szCs w:val="32"/>
        </w:rPr>
        <w:t xml:space="preserve">. </w:t>
      </w:r>
    </w:p>
    <w:p w14:paraId="5FD43296" w14:textId="77777777" w:rsidR="00EB7CD1" w:rsidRPr="00547E36" w:rsidRDefault="00EB7CD1" w:rsidP="00EB7CD1">
      <w:pPr>
        <w:autoSpaceDE w:val="0"/>
        <w:autoSpaceDN w:val="0"/>
        <w:adjustRightInd w:val="0"/>
        <w:rPr>
          <w:rFonts w:ascii="Calibri" w:hAnsi="Calibri"/>
          <w:sz w:val="22"/>
          <w:szCs w:val="18"/>
        </w:rPr>
      </w:pPr>
    </w:p>
    <w:p w14:paraId="41847982" w14:textId="77777777" w:rsidR="003F11CD" w:rsidRPr="009C5787" w:rsidRDefault="003F11CD" w:rsidP="009A54E9">
      <w:pPr>
        <w:autoSpaceDE w:val="0"/>
        <w:autoSpaceDN w:val="0"/>
        <w:adjustRightInd w:val="0"/>
        <w:rPr>
          <w:rFonts w:ascii="Calibri" w:hAnsi="Calibri"/>
          <w:sz w:val="22"/>
          <w:szCs w:val="20"/>
        </w:rPr>
      </w:pPr>
    </w:p>
    <w:sectPr w:rsidR="003F11CD" w:rsidRPr="009C5787" w:rsidSect="00D87361">
      <w:headerReference w:type="default" r:id="rId8"/>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DEBE4" w14:textId="77777777" w:rsidR="002F19C4" w:rsidRDefault="002F19C4">
      <w:r>
        <w:separator/>
      </w:r>
    </w:p>
  </w:endnote>
  <w:endnote w:type="continuationSeparator" w:id="0">
    <w:p w14:paraId="400F988E" w14:textId="77777777" w:rsidR="002F19C4" w:rsidRDefault="002F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313FB" w14:textId="77777777" w:rsidR="002F19C4" w:rsidRDefault="002F19C4">
      <w:r>
        <w:separator/>
      </w:r>
    </w:p>
  </w:footnote>
  <w:footnote w:type="continuationSeparator" w:id="0">
    <w:p w14:paraId="72E76BD1" w14:textId="77777777" w:rsidR="002F19C4" w:rsidRDefault="002F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CCB0D" w14:textId="77777777" w:rsidR="00303287" w:rsidRDefault="00303287">
    <w:pPr>
      <w:pStyle w:val="Header"/>
      <w:rPr>
        <w:b/>
        <w:lang w:val="en-US"/>
      </w:rP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40CA4"/>
    <w:multiLevelType w:val="hybridMultilevel"/>
    <w:tmpl w:val="B12A4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B447D0"/>
    <w:multiLevelType w:val="hybridMultilevel"/>
    <w:tmpl w:val="745A2700"/>
    <w:lvl w:ilvl="0" w:tplc="96AA817A">
      <w:start w:val="1"/>
      <w:numFmt w:val="decimal"/>
      <w:lvlText w:val="%1."/>
      <w:lvlJc w:val="left"/>
      <w:pPr>
        <w:tabs>
          <w:tab w:val="num" w:pos="720"/>
        </w:tabs>
        <w:ind w:left="720" w:hanging="360"/>
      </w:pPr>
    </w:lvl>
    <w:lvl w:ilvl="1" w:tplc="8FD0832E" w:tentative="1">
      <w:start w:val="1"/>
      <w:numFmt w:val="decimal"/>
      <w:lvlText w:val="%2."/>
      <w:lvlJc w:val="left"/>
      <w:pPr>
        <w:tabs>
          <w:tab w:val="num" w:pos="1440"/>
        </w:tabs>
        <w:ind w:left="1440" w:hanging="360"/>
      </w:pPr>
    </w:lvl>
    <w:lvl w:ilvl="2" w:tplc="0B54E08E" w:tentative="1">
      <w:start w:val="1"/>
      <w:numFmt w:val="decimal"/>
      <w:lvlText w:val="%3."/>
      <w:lvlJc w:val="left"/>
      <w:pPr>
        <w:tabs>
          <w:tab w:val="num" w:pos="2160"/>
        </w:tabs>
        <w:ind w:left="2160" w:hanging="360"/>
      </w:pPr>
    </w:lvl>
    <w:lvl w:ilvl="3" w:tplc="558C71C8" w:tentative="1">
      <w:start w:val="1"/>
      <w:numFmt w:val="decimal"/>
      <w:lvlText w:val="%4."/>
      <w:lvlJc w:val="left"/>
      <w:pPr>
        <w:tabs>
          <w:tab w:val="num" w:pos="2880"/>
        </w:tabs>
        <w:ind w:left="2880" w:hanging="360"/>
      </w:pPr>
    </w:lvl>
    <w:lvl w:ilvl="4" w:tplc="7DF0F95C" w:tentative="1">
      <w:start w:val="1"/>
      <w:numFmt w:val="decimal"/>
      <w:lvlText w:val="%5."/>
      <w:lvlJc w:val="left"/>
      <w:pPr>
        <w:tabs>
          <w:tab w:val="num" w:pos="3600"/>
        </w:tabs>
        <w:ind w:left="3600" w:hanging="360"/>
      </w:pPr>
    </w:lvl>
    <w:lvl w:ilvl="5" w:tplc="EF7AD7B0" w:tentative="1">
      <w:start w:val="1"/>
      <w:numFmt w:val="decimal"/>
      <w:lvlText w:val="%6."/>
      <w:lvlJc w:val="left"/>
      <w:pPr>
        <w:tabs>
          <w:tab w:val="num" w:pos="4320"/>
        </w:tabs>
        <w:ind w:left="4320" w:hanging="360"/>
      </w:pPr>
    </w:lvl>
    <w:lvl w:ilvl="6" w:tplc="3788C300" w:tentative="1">
      <w:start w:val="1"/>
      <w:numFmt w:val="decimal"/>
      <w:lvlText w:val="%7."/>
      <w:lvlJc w:val="left"/>
      <w:pPr>
        <w:tabs>
          <w:tab w:val="num" w:pos="5040"/>
        </w:tabs>
        <w:ind w:left="5040" w:hanging="360"/>
      </w:pPr>
    </w:lvl>
    <w:lvl w:ilvl="7" w:tplc="5ACEF5E0" w:tentative="1">
      <w:start w:val="1"/>
      <w:numFmt w:val="decimal"/>
      <w:lvlText w:val="%8."/>
      <w:lvlJc w:val="left"/>
      <w:pPr>
        <w:tabs>
          <w:tab w:val="num" w:pos="5760"/>
        </w:tabs>
        <w:ind w:left="5760" w:hanging="360"/>
      </w:pPr>
    </w:lvl>
    <w:lvl w:ilvl="8" w:tplc="365E3F7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EB"/>
    <w:rsid w:val="0004237B"/>
    <w:rsid w:val="00096FAF"/>
    <w:rsid w:val="001E3803"/>
    <w:rsid w:val="001E4D59"/>
    <w:rsid w:val="001E6547"/>
    <w:rsid w:val="001F3805"/>
    <w:rsid w:val="002F19C4"/>
    <w:rsid w:val="00303287"/>
    <w:rsid w:val="00343A7B"/>
    <w:rsid w:val="003801EB"/>
    <w:rsid w:val="003D616F"/>
    <w:rsid w:val="003F11CD"/>
    <w:rsid w:val="004A46B3"/>
    <w:rsid w:val="00547E36"/>
    <w:rsid w:val="00562D54"/>
    <w:rsid w:val="00564A1F"/>
    <w:rsid w:val="005E0EE4"/>
    <w:rsid w:val="00635418"/>
    <w:rsid w:val="006559B8"/>
    <w:rsid w:val="007701A9"/>
    <w:rsid w:val="0080315D"/>
    <w:rsid w:val="00964B7A"/>
    <w:rsid w:val="009A54E9"/>
    <w:rsid w:val="009C5787"/>
    <w:rsid w:val="00A41CFA"/>
    <w:rsid w:val="00A57467"/>
    <w:rsid w:val="00A822D5"/>
    <w:rsid w:val="00B12373"/>
    <w:rsid w:val="00B7590C"/>
    <w:rsid w:val="00C169E5"/>
    <w:rsid w:val="00C33AC4"/>
    <w:rsid w:val="00CD2CF5"/>
    <w:rsid w:val="00CD68A4"/>
    <w:rsid w:val="00CF084F"/>
    <w:rsid w:val="00D67FC6"/>
    <w:rsid w:val="00D87361"/>
    <w:rsid w:val="00DA66D2"/>
    <w:rsid w:val="00E26B6E"/>
    <w:rsid w:val="00E96C20"/>
    <w:rsid w:val="00EB7CD1"/>
    <w:rsid w:val="00ED69A6"/>
    <w:rsid w:val="00F3125B"/>
    <w:rsid w:val="00FB3B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6468A"/>
  <w15:chartTrackingRefBased/>
  <w15:docId w15:val="{2EFCFB29-4FA7-004B-9B09-73132E5B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2"/>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center"/>
    </w:pPr>
    <w:rPr>
      <w:b/>
    </w:rPr>
  </w:style>
  <w:style w:type="paragraph" w:styleId="BodyText2">
    <w:name w:val="Body Text 2"/>
    <w:basedOn w:val="Normal"/>
    <w:pPr>
      <w:autoSpaceDE w:val="0"/>
      <w:autoSpaceDN w:val="0"/>
      <w:adjustRightInd w:val="0"/>
      <w:jc w:val="both"/>
    </w:pPr>
    <w:rPr>
      <w:sz w:val="22"/>
      <w:szCs w:val="20"/>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customStyle="1" w:styleId="HeaderChar">
    <w:name w:val="Header Char"/>
    <w:link w:val="Header"/>
    <w:uiPriority w:val="99"/>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sid w:val="00964B7A"/>
    <w:rPr>
      <w:sz w:val="20"/>
      <w:szCs w:val="20"/>
    </w:rPr>
  </w:style>
  <w:style w:type="character" w:customStyle="1" w:styleId="FootnoteTextChar">
    <w:name w:val="Footnote Text Char"/>
    <w:basedOn w:val="DefaultParagraphFont"/>
    <w:link w:val="FootnoteText"/>
    <w:rsid w:val="00964B7A"/>
  </w:style>
  <w:style w:type="character" w:styleId="FootnoteReference">
    <w:name w:val="footnote reference"/>
    <w:rsid w:val="00964B7A"/>
    <w:rPr>
      <w:vertAlign w:val="superscript"/>
    </w:rPr>
  </w:style>
  <w:style w:type="character" w:styleId="CommentReference">
    <w:name w:val="annotation reference"/>
    <w:rsid w:val="009A54E9"/>
    <w:rPr>
      <w:sz w:val="16"/>
      <w:szCs w:val="16"/>
    </w:rPr>
  </w:style>
  <w:style w:type="paragraph" w:styleId="CommentText">
    <w:name w:val="annotation text"/>
    <w:basedOn w:val="Normal"/>
    <w:link w:val="CommentTextChar"/>
    <w:rsid w:val="009A54E9"/>
    <w:rPr>
      <w:sz w:val="20"/>
      <w:szCs w:val="20"/>
    </w:rPr>
  </w:style>
  <w:style w:type="character" w:customStyle="1" w:styleId="CommentTextChar">
    <w:name w:val="Comment Text Char"/>
    <w:link w:val="CommentText"/>
    <w:rsid w:val="009A54E9"/>
    <w:rPr>
      <w:lang w:eastAsia="en-US"/>
    </w:rPr>
  </w:style>
  <w:style w:type="paragraph" w:styleId="CommentSubject">
    <w:name w:val="annotation subject"/>
    <w:basedOn w:val="CommentText"/>
    <w:next w:val="CommentText"/>
    <w:link w:val="CommentSubjectChar"/>
    <w:rsid w:val="009A54E9"/>
    <w:rPr>
      <w:b/>
      <w:bCs/>
    </w:rPr>
  </w:style>
  <w:style w:type="character" w:customStyle="1" w:styleId="CommentSubjectChar">
    <w:name w:val="Comment Subject Char"/>
    <w:link w:val="CommentSubject"/>
    <w:rsid w:val="009A54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97B2-E91A-4EB7-AF0C-ABE9482B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Each volunteer agrees to the following:</vt:lpstr>
    </vt:vector>
  </TitlesOfParts>
  <Company>World2one, Inc.</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volunteer agrees to the following:</dc:title>
  <dc:subject/>
  <dc:creator>jeff.feldhahn</dc:creator>
  <cp:keywords/>
  <cp:lastModifiedBy>Andrea Jaron</cp:lastModifiedBy>
  <cp:revision>3</cp:revision>
  <cp:lastPrinted>2015-07-14T14:40:00Z</cp:lastPrinted>
  <dcterms:created xsi:type="dcterms:W3CDTF">2020-07-06T15:33:00Z</dcterms:created>
  <dcterms:modified xsi:type="dcterms:W3CDTF">2020-07-06T17:10:00Z</dcterms:modified>
</cp:coreProperties>
</file>